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2138"/>
        <w:gridCol w:w="1282"/>
        <w:gridCol w:w="2233"/>
        <w:gridCol w:w="1360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2FBB9134" w:rsidR="002B0892" w:rsidRPr="00AD4A1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C322D" w:rsidRPr="000D3A31">
              <w:rPr>
                <w:rFonts w:ascii="Times New Roman" w:hAnsi="Times New Roman"/>
                <w:b/>
                <w:sz w:val="20"/>
                <w:szCs w:val="20"/>
              </w:rPr>
              <w:t>Економија</w:t>
            </w:r>
            <w:r w:rsidR="00AD4A1C" w:rsidRPr="000D3A31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AD4A1C" w:rsidRPr="000D3A31">
              <w:rPr>
                <w:rFonts w:ascii="Times New Roman" w:hAnsi="Times New Roman"/>
                <w:b/>
                <w:sz w:val="20"/>
                <w:szCs w:val="20"/>
              </w:rPr>
              <w:t>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053CD72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5C322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Међународ</w:t>
            </w:r>
            <w:r w:rsidR="004048C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</w:t>
            </w:r>
            <w:r w:rsidR="005C322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 менаџмент људских ресурса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36D43251" w:rsidR="002B0892" w:rsidRPr="005C322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C322D" w:rsidRPr="00AD4A1C">
              <w:rPr>
                <w:rFonts w:ascii="Times New Roman" w:hAnsi="Times New Roman"/>
                <w:bCs/>
                <w:sz w:val="20"/>
                <w:szCs w:val="20"/>
              </w:rPr>
              <w:t>др Биљана Ђорђевић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1B61230A" w:rsidR="002B0892" w:rsidRPr="000D3A3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0D3A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D3A31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3B64434F" w:rsidR="002B0892" w:rsidRPr="000D3A3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D3A31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1077149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4048C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58CF0FA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  <w:r w:rsidR="005C32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10E2E7E" w14:textId="674E4961" w:rsidR="005C322D" w:rsidRPr="00F77DA3" w:rsidRDefault="005C322D" w:rsidP="004048C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Стицање знања о специфичностима међународног </w:t>
            </w:r>
            <w:r w:rsidR="00F5381A">
              <w:rPr>
                <w:rFonts w:ascii="Times New Roman" w:hAnsi="Times New Roman"/>
                <w:bCs/>
                <w:sz w:val="20"/>
                <w:szCs w:val="20"/>
              </w:rPr>
              <w:t xml:space="preserve">менаџмента људских ресурса 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у односу на домаћи контекст. </w:t>
            </w:r>
          </w:p>
          <w:p w14:paraId="77633E47" w14:textId="2F17D074" w:rsidR="005C322D" w:rsidRPr="00F77DA3" w:rsidRDefault="005C322D" w:rsidP="004048C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Разумевање утицаја културе, законодавства, економских и других фактора из међународног амбијента на политике и праксе из области међународног </w:t>
            </w:r>
            <w:r w:rsidR="00F77DA3">
              <w:rPr>
                <w:rFonts w:ascii="Times New Roman" w:hAnsi="Times New Roman"/>
                <w:bCs/>
                <w:sz w:val="20"/>
                <w:szCs w:val="20"/>
              </w:rPr>
              <w:t xml:space="preserve">менаџмента 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>људски</w:t>
            </w:r>
            <w:r w:rsidR="00F77DA3">
              <w:rPr>
                <w:rFonts w:ascii="Times New Roman" w:hAnsi="Times New Roman"/>
                <w:bCs/>
                <w:sz w:val="20"/>
                <w:szCs w:val="20"/>
              </w:rPr>
              <w:t>х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 ресурса. </w:t>
            </w:r>
          </w:p>
          <w:p w14:paraId="355912EB" w14:textId="6A5A993F" w:rsidR="005C322D" w:rsidRPr="00F77DA3" w:rsidRDefault="00F77DA3" w:rsidP="004048C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5C322D"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познавање различитих приступа у међународном менаџменту људских ресурса</w:t>
            </w:r>
            <w:r w:rsidR="005C322D" w:rsidRPr="00F77DA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5C322D" w:rsidRPr="00F77DA3">
              <w:rPr>
                <w:rFonts w:ascii="Times New Roman" w:hAnsi="Times New Roman"/>
                <w:bCs/>
                <w:sz w:val="20"/>
                <w:szCs w:val="20"/>
              </w:rPr>
              <w:t>(етноцентрич</w:t>
            </w:r>
            <w:r w:rsidR="00F5381A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5C322D" w:rsidRPr="00F77DA3">
              <w:rPr>
                <w:rFonts w:ascii="Times New Roman" w:hAnsi="Times New Roman"/>
                <w:bCs/>
                <w:sz w:val="20"/>
                <w:szCs w:val="20"/>
              </w:rPr>
              <w:t>н, полицентрич</w:t>
            </w:r>
            <w:r w:rsidR="00F5381A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5C322D" w:rsidRPr="00F77DA3">
              <w:rPr>
                <w:rFonts w:ascii="Times New Roman" w:hAnsi="Times New Roman"/>
                <w:bCs/>
                <w:sz w:val="20"/>
                <w:szCs w:val="20"/>
              </w:rPr>
              <w:t>н, региоцентрич</w:t>
            </w:r>
            <w:r w:rsidR="00F5381A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5C322D" w:rsidRPr="00F77DA3">
              <w:rPr>
                <w:rFonts w:ascii="Times New Roman" w:hAnsi="Times New Roman"/>
                <w:bCs/>
                <w:sz w:val="20"/>
                <w:szCs w:val="20"/>
              </w:rPr>
              <w:t>н, геоцентрич</w:t>
            </w:r>
            <w:r w:rsidR="00F5381A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5C322D"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н приступ). </w:t>
            </w:r>
          </w:p>
          <w:p w14:paraId="306442A3" w14:textId="525C4ECB" w:rsidR="005C322D" w:rsidRPr="00F77DA3" w:rsidRDefault="009968F7" w:rsidP="004048C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Стицање знања о предностима и недостацима различитих приступа у </w:t>
            </w:r>
            <w:r w:rsidR="00F77DA3">
              <w:rPr>
                <w:rFonts w:ascii="Times New Roman" w:hAnsi="Times New Roman"/>
                <w:bCs/>
                <w:sz w:val="20"/>
                <w:szCs w:val="20"/>
              </w:rPr>
              <w:t xml:space="preserve">процесу 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>регрутовањ</w:t>
            </w:r>
            <w:r w:rsidR="00F77DA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 и селекциј</w:t>
            </w:r>
            <w:r w:rsidR="00F77DA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 кандидата,</w:t>
            </w:r>
            <w:r w:rsidR="00F5381A">
              <w:rPr>
                <w:rFonts w:ascii="Times New Roman" w:hAnsi="Times New Roman"/>
                <w:bCs/>
                <w:sz w:val="20"/>
                <w:szCs w:val="20"/>
              </w:rPr>
              <w:t xml:space="preserve"> у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 обуци, оцењивању и награђивању запослених у међународном конткесту. </w:t>
            </w:r>
          </w:p>
          <w:p w14:paraId="115D3106" w14:textId="58222DCF" w:rsidR="005C322D" w:rsidRPr="00BF237F" w:rsidRDefault="009968F7" w:rsidP="006A6AB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F237F">
              <w:rPr>
                <w:rFonts w:ascii="Times New Roman" w:hAnsi="Times New Roman"/>
                <w:bCs/>
                <w:sz w:val="20"/>
                <w:szCs w:val="20"/>
              </w:rPr>
              <w:t>Разумевање изазова дугорочних међународних задатака запослених</w:t>
            </w:r>
            <w:r w:rsidR="00BF237F" w:rsidRPr="00BF237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BF237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49A9632" w14:textId="1B522698" w:rsidR="009968F7" w:rsidRPr="00F77DA3" w:rsidRDefault="009968F7" w:rsidP="004048C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>Стицање знања о кључни</w:t>
            </w:r>
            <w:r w:rsidR="00F77DA3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 изазовима у међународним радним односима. </w:t>
            </w:r>
          </w:p>
          <w:p w14:paraId="02B94044" w14:textId="13F4F57A" w:rsidR="009968F7" w:rsidRPr="00F77DA3" w:rsidRDefault="009968F7" w:rsidP="004048C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>Развој компетенција за дизајнирање основних елемената политик</w:t>
            </w:r>
            <w:r w:rsidR="00F77DA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 и пракс</w:t>
            </w:r>
            <w:r w:rsidR="00F77DA3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 међународног менаџмента људских ресурса. </w:t>
            </w:r>
          </w:p>
          <w:p w14:paraId="16F6AE91" w14:textId="3DED5606" w:rsidR="00B65F83" w:rsidRPr="003D76F0" w:rsidRDefault="009968F7" w:rsidP="004048C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>Анализа реалних примера из пра</w:t>
            </w:r>
            <w:r w:rsidR="00F77DA3" w:rsidRPr="00F77DA3">
              <w:rPr>
                <w:rFonts w:ascii="Times New Roman" w:hAnsi="Times New Roman"/>
                <w:bCs/>
                <w:sz w:val="20"/>
                <w:szCs w:val="20"/>
              </w:rPr>
              <w:t>ксе и</w:t>
            </w:r>
            <w:r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 доношење аргументованих препорука за унапређење </w:t>
            </w:r>
            <w:r w:rsidR="00F77DA3" w:rsidRPr="00F77DA3">
              <w:rPr>
                <w:rFonts w:ascii="Times New Roman" w:hAnsi="Times New Roman"/>
                <w:bCs/>
                <w:sz w:val="20"/>
                <w:szCs w:val="20"/>
              </w:rPr>
              <w:t xml:space="preserve">међународног менаџмента људских ресурса. 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188A7D9C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B4EB767" w14:textId="77777777" w:rsidR="00F77DA3" w:rsidRPr="00F77DA3" w:rsidRDefault="00F77DA3" w:rsidP="00F77DA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Након успешно савладаног предмета, студент ће бити у стању да:</w:t>
            </w:r>
          </w:p>
          <w:p w14:paraId="2542F745" w14:textId="31540915" w:rsidR="00F77DA3" w:rsidRPr="00F77DA3" w:rsidRDefault="00F77DA3" w:rsidP="00F77DA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(И1) Објасни специфичности међународног управљања запосленима у односу на домаћи контекст.</w:t>
            </w:r>
          </w:p>
          <w:p w14:paraId="42C0A224" w14:textId="7FED2EA9" w:rsidR="0041735C" w:rsidRPr="00F77DA3" w:rsidRDefault="00F77DA3" w:rsidP="0041735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 Анализира утицај културних, законодавних, економских и других фактора међународног окружења на политике и праксе управљања људским ресурсима.</w:t>
            </w:r>
            <w:r w:rsidR="004173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5C24320D" w14:textId="492406E6" w:rsidR="00F77DA3" w:rsidRPr="00F77DA3" w:rsidRDefault="00F77DA3" w:rsidP="00F77DA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</w:t>
            </w: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 Разликује и објасни различите приступе у међународном менаџменту људских ресурса (етноцентрични, полицентрични, региоцентрични и геоцентрични).</w:t>
            </w:r>
          </w:p>
          <w:p w14:paraId="137FB76E" w14:textId="08CEC061" w:rsidR="00F77DA3" w:rsidRPr="0041735C" w:rsidRDefault="00F77DA3" w:rsidP="0041735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</w:t>
            </w: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 Процени предности и недостатке различитих приступа у процесима регрутовања, селекције, обуке, оцењивања и награђивања запослених у међународном контексту.</w:t>
            </w:r>
            <w:r w:rsidR="0041735C" w:rsidRPr="004173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25E80635" w14:textId="7EB6FE95" w:rsidR="0041735C" w:rsidRPr="0041735C" w:rsidRDefault="00F77DA3" w:rsidP="0041735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 Анализира изазове управљања дугорочним међународним задацима (експатријација и репатријација).</w:t>
            </w:r>
            <w:r w:rsidR="0041735C" w:rsidRPr="004173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1EF5F528" w14:textId="686C9CD1" w:rsidR="00F77DA3" w:rsidRPr="00F77DA3" w:rsidRDefault="00F77DA3" w:rsidP="00F77DA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</w:t>
            </w: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 Објасни и критички сагледа кључне изазове у међународним радним односима.</w:t>
            </w:r>
            <w:r w:rsidR="0041735C" w:rsidRPr="004173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5CCACCB5" w14:textId="4A7AD4E6" w:rsidR="00F77DA3" w:rsidRPr="00F77DA3" w:rsidRDefault="00F77DA3" w:rsidP="00F77DA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7</w:t>
            </w: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 Дизајнира основне елементе политика и пракси међународног менаџмента људских ресурса у различитим организационим контекстима</w:t>
            </w:r>
            <w:r w:rsidR="004048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5F9AB643" w14:textId="65465937" w:rsidR="00B65F83" w:rsidRPr="00B65F83" w:rsidRDefault="00F77DA3" w:rsidP="004048C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F77D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(И8) Анализира реалне пословне ситуације и формулише аргументоване препоруке за унапређење праксе међународног менаџмента људских ресурса.</w:t>
            </w:r>
            <w:r w:rsidR="0041735C" w:rsidRPr="004173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1F9F1E7" w14:textId="77777777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Дефинисање међународног менаџмента људских ресурса. </w:t>
            </w:r>
          </w:p>
          <w:p w14:paraId="4D441952" w14:textId="77777777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Приступи у међународном менаџменту људских ресурса. </w:t>
            </w:r>
          </w:p>
          <w:p w14:paraId="636F6685" w14:textId="2EAAA72A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Фактори међународног менаџмента људских ресурса. </w:t>
            </w:r>
          </w:p>
          <w:p w14:paraId="63DBCD8C" w14:textId="615DC4C2" w:rsidR="002D1093" w:rsidRPr="00AD4A1C" w:rsidRDefault="004048CB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К</w:t>
            </w:r>
            <w:r w:rsidR="002D1093"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ултур</w:t>
            </w: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а – карактеристике, </w:t>
            </w:r>
            <w:r w:rsidR="002D1093"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димензије и утицај на међународни менаџмент људских ресурса. </w:t>
            </w:r>
          </w:p>
          <w:p w14:paraId="1300F1ED" w14:textId="77777777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Планирање људских ресурса у међународном контексту.</w:t>
            </w:r>
          </w:p>
          <w:p w14:paraId="67198694" w14:textId="72B6E0C0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Регрутовање и селекција запослених у међународном амбијенту. </w:t>
            </w:r>
          </w:p>
          <w:p w14:paraId="6CD9092D" w14:textId="05FD27CA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Обука запослених у мултинационалним компанијама. </w:t>
            </w:r>
          </w:p>
          <w:p w14:paraId="33C339C7" w14:textId="77777777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Управљање дугорочним међународним ангажманима запослених (експатријација и репатријација). </w:t>
            </w:r>
          </w:p>
          <w:p w14:paraId="1CB9188B" w14:textId="23F442B2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Оцењивање перформанси запослених укључених у међународне активности предузећа. </w:t>
            </w:r>
          </w:p>
          <w:p w14:paraId="20220339" w14:textId="6DB109EF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Награђивање запослених укључених у међународне активности предузећа. </w:t>
            </w:r>
          </w:p>
          <w:p w14:paraId="0C36C7FA" w14:textId="77777777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Радни односи и колективно преговарање у међународном контексту. </w:t>
            </w:r>
          </w:p>
          <w:p w14:paraId="253C3DFE" w14:textId="03EF3E54" w:rsidR="002D1093" w:rsidRPr="00AD4A1C" w:rsidRDefault="002D1093" w:rsidP="002D109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Компарација активности менаџмента људских ресурса у различитим регионима света.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D35335A" w14:textId="77777777" w:rsidR="00C33900" w:rsidRPr="00AD4A1C" w:rsidRDefault="00C33900" w:rsidP="004048CB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студија случаја;</w:t>
            </w:r>
          </w:p>
          <w:p w14:paraId="4B309937" w14:textId="77777777" w:rsidR="004048CB" w:rsidRPr="00AD4A1C" w:rsidRDefault="004048CB" w:rsidP="004048CB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Презентације индивидуалних и групних радова. </w:t>
            </w:r>
          </w:p>
          <w:p w14:paraId="51EFE29B" w14:textId="27A9DFF1" w:rsidR="004048CB" w:rsidRPr="004048CB" w:rsidRDefault="004048CB" w:rsidP="004048CB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D4A1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Периодична провера теоријских и методолошких знања студената</w:t>
            </w:r>
            <w:r w:rsidRPr="00AD4A1C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2B8F0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5D1AE645" w14:textId="454C2C81" w:rsidR="004048CB" w:rsidRDefault="004048C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</w:p>
          <w:p w14:paraId="7786DAF6" w14:textId="0ADB0DA6" w:rsidR="00C33900" w:rsidRDefault="00C33900" w:rsidP="00C33900">
            <w:pPr>
              <w:numPr>
                <w:ilvl w:val="0"/>
                <w:numId w:val="10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3390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lastRenderedPageBreak/>
              <w:t>Ђорђевић, Б.</w:t>
            </w:r>
            <w:r w:rsidR="004048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&amp;</w:t>
            </w:r>
            <w:r w:rsidRPr="00C3390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Марковић, И. </w:t>
            </w:r>
            <w:r w:rsidRPr="00F5381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</w:t>
            </w:r>
            <w:r w:rsidR="00F5381A" w:rsidRPr="00F5381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2024</w:t>
            </w:r>
            <w:r w:rsidRPr="00F5381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</w:t>
            </w:r>
            <w:r w:rsidR="00F5381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F5381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F5381A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Управљање</w:t>
            </w:r>
            <w:r w:rsidRPr="00C33900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 xml:space="preserve"> људским ресурсима у условима глобализације</w:t>
            </w:r>
            <w:r w:rsidRPr="00C3390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Ниш: Економски факултет.</w:t>
            </w:r>
          </w:p>
          <w:p w14:paraId="37A079EC" w14:textId="5605F5B1" w:rsidR="004048CB" w:rsidRPr="004048CB" w:rsidRDefault="004048CB" w:rsidP="004048C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048C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Допунска: </w:t>
            </w:r>
          </w:p>
          <w:p w14:paraId="2B320491" w14:textId="10A7455E" w:rsidR="00B65F83" w:rsidRPr="00B65F83" w:rsidRDefault="00C33900" w:rsidP="004048CB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3390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Vance, M. Ch.</w:t>
            </w:r>
            <w:r w:rsidR="004048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&amp; </w:t>
            </w:r>
            <w:r w:rsidRPr="00C3390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Paik, Y. (2006)</w:t>
            </w:r>
            <w:r w:rsidR="00F5381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C3390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Managing </w:t>
            </w:r>
            <w:r w:rsidRPr="00C33900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a Global Workforce: Challenges and Opportunities in International Human Resource Management,</w:t>
            </w:r>
            <w:r w:rsidRPr="00C3390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Armonk, M.E: Sharpe.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5E73DF8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0D3A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5676E7F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0D3A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78B814F4" w14:textId="77777777" w:rsidR="00C33900" w:rsidRPr="00C33900" w:rsidRDefault="00C33900" w:rsidP="004048CB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М1) Монолошка метода (ex cathedra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4908BA2B" w14:textId="77777777" w:rsidR="00C33900" w:rsidRPr="00C33900" w:rsidRDefault="00C33900" w:rsidP="004048CB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6EDAE241" w14:textId="77777777" w:rsidR="00C33900" w:rsidRPr="00C33900" w:rsidRDefault="00C33900" w:rsidP="004048CB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(М3) Метода демонстрације - предавања уз коришћење презентација;</w:t>
            </w:r>
          </w:p>
          <w:p w14:paraId="5E26C143" w14:textId="06209D47" w:rsidR="00C33900" w:rsidRPr="00C33900" w:rsidRDefault="00C33900" w:rsidP="004048CB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33900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0FD105AE" w14:textId="77777777" w:rsidR="00C33900" w:rsidRPr="00C33900" w:rsidRDefault="00C33900" w:rsidP="004048CB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C33900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) Метода решавања проблема - решавање задатака;</w:t>
            </w:r>
          </w:p>
          <w:p w14:paraId="60D38B9F" w14:textId="59623A3C" w:rsidR="00C33900" w:rsidRPr="00C33900" w:rsidRDefault="00C33900" w:rsidP="004048CB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C33900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) Студија случаја - 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  <w:r w:rsidR="0094228F">
              <w:rPr>
                <w:rFonts w:ascii="Times New Roman" w:hAnsi="Times New Roman"/>
                <w:sz w:val="20"/>
                <w:szCs w:val="20"/>
              </w:rPr>
              <w:t>вр</w:t>
            </w:r>
          </w:p>
          <w:p w14:paraId="03D21791" w14:textId="77777777" w:rsidR="007C6F8F" w:rsidRPr="00567B70" w:rsidRDefault="00C33900" w:rsidP="004048CB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C33900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C33900">
              <w:rPr>
                <w:rFonts w:ascii="Times New Roman" w:hAnsi="Times New Roman"/>
                <w:sz w:val="20"/>
                <w:szCs w:val="20"/>
                <w:lang w:val="en-US"/>
              </w:rPr>
              <w:t>) 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11084DF4" w14:textId="77777777" w:rsidR="0094228F" w:rsidRPr="00D93496" w:rsidRDefault="0094228F" w:rsidP="0094228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W w:w="104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94228F" w14:paraId="704B4757" w14:textId="77777777" w:rsidTr="00A84001">
              <w:tc>
                <w:tcPr>
                  <w:tcW w:w="1271" w:type="dxa"/>
                  <w:shd w:val="clear" w:color="auto" w:fill="auto"/>
                </w:tcPr>
                <w:p w14:paraId="06A346C9" w14:textId="77777777" w:rsidR="0094228F" w:rsidRPr="00D3544F" w:rsidRDefault="0094228F" w:rsidP="004048C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40DF48E3" w14:textId="77777777" w:rsidR="0094228F" w:rsidRPr="00D3544F" w:rsidRDefault="0094228F" w:rsidP="004048C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50FC0B53" w14:textId="77777777" w:rsidR="0094228F" w:rsidRPr="00D3544F" w:rsidRDefault="0094228F" w:rsidP="004048C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94228F" w14:paraId="751695F2" w14:textId="77777777" w:rsidTr="00A84001">
              <w:tc>
                <w:tcPr>
                  <w:tcW w:w="1271" w:type="dxa"/>
                  <w:shd w:val="clear" w:color="auto" w:fill="auto"/>
                </w:tcPr>
                <w:p w14:paraId="12FCCCCB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074948B6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2177341A" w14:textId="5FBEC703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94228F" w14:paraId="1D4F1C7D" w14:textId="77777777" w:rsidTr="00A84001">
              <w:tc>
                <w:tcPr>
                  <w:tcW w:w="1271" w:type="dxa"/>
                  <w:shd w:val="clear" w:color="auto" w:fill="auto"/>
                </w:tcPr>
                <w:p w14:paraId="7E835035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0EA905A8" w14:textId="7B2FF78D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М6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054AB003" w14:textId="49D1E1E8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94228F" w14:paraId="1E3C884E" w14:textId="77777777" w:rsidTr="00A84001">
              <w:tc>
                <w:tcPr>
                  <w:tcW w:w="1271" w:type="dxa"/>
                  <w:shd w:val="clear" w:color="auto" w:fill="auto"/>
                </w:tcPr>
                <w:p w14:paraId="7F04A021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6F7FFF15" w14:textId="591A6316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М1, М2, М3,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М4, </w:t>
                  </w: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1C69B474" w14:textId="13D470A1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часу, семинар-и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94228F" w14:paraId="0A870F04" w14:textId="77777777" w:rsidTr="00A84001">
              <w:tc>
                <w:tcPr>
                  <w:tcW w:w="1271" w:type="dxa"/>
                  <w:shd w:val="clear" w:color="auto" w:fill="auto"/>
                </w:tcPr>
                <w:p w14:paraId="1345DABA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79E4C27F" w14:textId="20A6DA36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4, М6, М7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5806736D" w14:textId="7E5CED60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часу, семинар-и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94228F" w14:paraId="09C1610A" w14:textId="77777777" w:rsidTr="00A84001">
              <w:tc>
                <w:tcPr>
                  <w:tcW w:w="1271" w:type="dxa"/>
                  <w:shd w:val="clear" w:color="auto" w:fill="auto"/>
                </w:tcPr>
                <w:p w14:paraId="7A57CDF0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158466F4" w14:textId="172C77BE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</w:t>
                  </w:r>
                  <w:r w:rsidRPr="0094228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М4, М6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136E4E5F" w14:textId="66E7B1D5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 семинар-и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94228F" w14:paraId="2936F175" w14:textId="77777777" w:rsidTr="00A84001">
              <w:tc>
                <w:tcPr>
                  <w:tcW w:w="1271" w:type="dxa"/>
                  <w:shd w:val="clear" w:color="auto" w:fill="auto"/>
                </w:tcPr>
                <w:p w14:paraId="5AB47DE5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594E9C0C" w14:textId="4E7CC9C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4, М6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37C55ABE" w14:textId="619E2566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 семинар-и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94228F" w14:paraId="769A4D8D" w14:textId="77777777" w:rsidTr="00A84001">
              <w:tc>
                <w:tcPr>
                  <w:tcW w:w="1271" w:type="dxa"/>
                  <w:shd w:val="clear" w:color="auto" w:fill="auto"/>
                </w:tcPr>
                <w:p w14:paraId="3BD9E574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314465B6" w14:textId="09D7903B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4, М7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27FED767" w14:textId="0B0D9EE9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 семинар-и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94228F" w14:paraId="01DE37AC" w14:textId="77777777" w:rsidTr="00A84001">
              <w:tc>
                <w:tcPr>
                  <w:tcW w:w="1271" w:type="dxa"/>
                  <w:shd w:val="clear" w:color="auto" w:fill="auto"/>
                </w:tcPr>
                <w:p w14:paraId="189E10D6" w14:textId="77777777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02F8A9E7" w14:textId="4DB8517D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14:paraId="189AB353" w14:textId="4733E050" w:rsidR="0094228F" w:rsidRPr="00D3544F" w:rsidRDefault="0094228F" w:rsidP="0094228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 практична настава, семинар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-и, завршни испит</w:t>
                  </w:r>
                </w:p>
              </w:tc>
            </w:tr>
          </w:tbl>
          <w:p w14:paraId="67401D69" w14:textId="5C109933" w:rsidR="00567B70" w:rsidRPr="00092214" w:rsidRDefault="00567B70" w:rsidP="00567B7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263AD58B" w:rsidR="002B0892" w:rsidRPr="00B65F83" w:rsidRDefault="0094228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3CA44CC6" w:rsidR="002B0892" w:rsidRPr="00B65F83" w:rsidRDefault="0094228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53D9A248" w:rsidR="002B0892" w:rsidRPr="00B65F83" w:rsidRDefault="00C3390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27A43409" w:rsidR="002B0892" w:rsidRPr="0094228F" w:rsidRDefault="0094228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1D6091EA" w:rsidR="002B0892" w:rsidRPr="00B65F83" w:rsidRDefault="0094228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8E7"/>
    <w:multiLevelType w:val="hybridMultilevel"/>
    <w:tmpl w:val="155A65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B914F9"/>
    <w:multiLevelType w:val="hybridMultilevel"/>
    <w:tmpl w:val="795EA2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C52F8E"/>
    <w:multiLevelType w:val="hybridMultilevel"/>
    <w:tmpl w:val="13947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F1D26"/>
    <w:multiLevelType w:val="hybridMultilevel"/>
    <w:tmpl w:val="DBA265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E312A4"/>
    <w:multiLevelType w:val="multilevel"/>
    <w:tmpl w:val="AC80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4261E"/>
    <w:multiLevelType w:val="hybridMultilevel"/>
    <w:tmpl w:val="1DB2A5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7C13E2"/>
    <w:multiLevelType w:val="hybridMultilevel"/>
    <w:tmpl w:val="0CB0F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087B63"/>
    <w:multiLevelType w:val="hybridMultilevel"/>
    <w:tmpl w:val="8F04FD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D6584E"/>
    <w:multiLevelType w:val="hybridMultilevel"/>
    <w:tmpl w:val="011E45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3A5E8E"/>
    <w:multiLevelType w:val="hybridMultilevel"/>
    <w:tmpl w:val="25F6C2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D3A31"/>
    <w:rsid w:val="00137D55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2D1093"/>
    <w:rsid w:val="0031328B"/>
    <w:rsid w:val="003157EB"/>
    <w:rsid w:val="0037636F"/>
    <w:rsid w:val="00385903"/>
    <w:rsid w:val="003D76F0"/>
    <w:rsid w:val="004048CB"/>
    <w:rsid w:val="0041735C"/>
    <w:rsid w:val="00451008"/>
    <w:rsid w:val="004B1DDB"/>
    <w:rsid w:val="0052130F"/>
    <w:rsid w:val="00567B70"/>
    <w:rsid w:val="005B012E"/>
    <w:rsid w:val="005B1103"/>
    <w:rsid w:val="005B4714"/>
    <w:rsid w:val="005C322D"/>
    <w:rsid w:val="00606ADD"/>
    <w:rsid w:val="00684003"/>
    <w:rsid w:val="006D43F1"/>
    <w:rsid w:val="00772EF6"/>
    <w:rsid w:val="00782A2E"/>
    <w:rsid w:val="00794808"/>
    <w:rsid w:val="007960B3"/>
    <w:rsid w:val="007A4520"/>
    <w:rsid w:val="007C6F8F"/>
    <w:rsid w:val="007D47DD"/>
    <w:rsid w:val="008E2714"/>
    <w:rsid w:val="00937D75"/>
    <w:rsid w:val="00941275"/>
    <w:rsid w:val="0094228F"/>
    <w:rsid w:val="009906D5"/>
    <w:rsid w:val="009968F7"/>
    <w:rsid w:val="009D790D"/>
    <w:rsid w:val="009E0F96"/>
    <w:rsid w:val="00A02E88"/>
    <w:rsid w:val="00A17238"/>
    <w:rsid w:val="00A2164E"/>
    <w:rsid w:val="00AD4A1C"/>
    <w:rsid w:val="00B42188"/>
    <w:rsid w:val="00B54F31"/>
    <w:rsid w:val="00B65F83"/>
    <w:rsid w:val="00BF237F"/>
    <w:rsid w:val="00C33900"/>
    <w:rsid w:val="00C47D25"/>
    <w:rsid w:val="00C67922"/>
    <w:rsid w:val="00CB7005"/>
    <w:rsid w:val="00D8586A"/>
    <w:rsid w:val="00DA3210"/>
    <w:rsid w:val="00DD7892"/>
    <w:rsid w:val="00E9282C"/>
    <w:rsid w:val="00EA3834"/>
    <w:rsid w:val="00EB7F54"/>
    <w:rsid w:val="00ED4E06"/>
    <w:rsid w:val="00F107C0"/>
    <w:rsid w:val="00F226FC"/>
    <w:rsid w:val="00F368E2"/>
    <w:rsid w:val="00F5381A"/>
    <w:rsid w:val="00F5756D"/>
    <w:rsid w:val="00F77DA3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rsid w:val="0094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8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2026-05-09T08:21:00Z</dcterms:created>
  <dcterms:modified xsi:type="dcterms:W3CDTF">2026-06-05T13:19:00Z</dcterms:modified>
</cp:coreProperties>
</file>